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458" w:rsidRPr="00351458" w:rsidRDefault="00351458" w:rsidP="00351458">
      <w:r>
        <w:rPr>
          <w:rFonts w:ascii="Cambria" w:hAnsi="Cambria" w:cs="Cambria"/>
          <w:noProof/>
          <w:lang w:eastAsia="hr-HR"/>
        </w:rPr>
        <w:drawing>
          <wp:inline distT="0" distB="0" distL="0" distR="0" wp14:anchorId="4893AD87" wp14:editId="6474E2DE">
            <wp:extent cx="542925" cy="723900"/>
            <wp:effectExtent l="0" t="0" r="9525" b="0"/>
            <wp:docPr id="1" name="Slika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1458" w:rsidRPr="00351458" w:rsidRDefault="00351458" w:rsidP="003514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hr-HR"/>
        </w:rPr>
      </w:pPr>
      <w:r w:rsidRPr="00351458">
        <w:rPr>
          <w:rFonts w:ascii="Cambria" w:eastAsia="Times New Roman" w:hAnsi="Cambria" w:cs="Cambria"/>
          <w:sz w:val="24"/>
          <w:szCs w:val="24"/>
          <w:lang w:eastAsia="hr-HR"/>
        </w:rPr>
        <w:t>REPUBLIKA HRVATSKA</w:t>
      </w:r>
    </w:p>
    <w:p w:rsidR="00351458" w:rsidRPr="00351458" w:rsidRDefault="00351458" w:rsidP="003514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hr-HR"/>
        </w:rPr>
      </w:pPr>
      <w:r w:rsidRPr="00351458">
        <w:rPr>
          <w:rFonts w:ascii="Cambria" w:eastAsia="Times New Roman" w:hAnsi="Cambria" w:cs="Cambria"/>
          <w:sz w:val="24"/>
          <w:szCs w:val="24"/>
          <w:lang w:eastAsia="hr-HR"/>
        </w:rPr>
        <w:t xml:space="preserve">OSNOVNA ŠKOLA </w:t>
      </w:r>
    </w:p>
    <w:p w:rsidR="00351458" w:rsidRPr="00351458" w:rsidRDefault="00351458" w:rsidP="003514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hr-HR"/>
        </w:rPr>
      </w:pPr>
      <w:r w:rsidRPr="00351458">
        <w:rPr>
          <w:rFonts w:ascii="Cambria" w:eastAsia="Times New Roman" w:hAnsi="Cambria" w:cs="Cambria"/>
          <w:sz w:val="24"/>
          <w:szCs w:val="24"/>
          <w:lang w:eastAsia="hr-HR"/>
        </w:rPr>
        <w:t>VLADIMI NAZOR TOPUSKO</w:t>
      </w:r>
    </w:p>
    <w:p w:rsidR="00351458" w:rsidRPr="00351458" w:rsidRDefault="00351458" w:rsidP="003514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hr-HR"/>
        </w:rPr>
      </w:pPr>
      <w:r w:rsidRPr="00351458">
        <w:rPr>
          <w:rFonts w:ascii="Cambria" w:eastAsia="Times New Roman" w:hAnsi="Cambria" w:cs="Cambria"/>
          <w:sz w:val="24"/>
          <w:szCs w:val="24"/>
          <w:lang w:eastAsia="hr-HR"/>
        </w:rPr>
        <w:t>ŠKOLSKA 12, TOPUSKO</w:t>
      </w:r>
    </w:p>
    <w:p w:rsidR="00351458" w:rsidRPr="00351458" w:rsidRDefault="00C13E6A" w:rsidP="003514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hr-HR"/>
        </w:rPr>
      </w:pPr>
      <w:r>
        <w:rPr>
          <w:rFonts w:ascii="Cambria" w:eastAsia="Times New Roman" w:hAnsi="Cambria" w:cs="Cambria"/>
          <w:sz w:val="24"/>
          <w:szCs w:val="24"/>
          <w:lang w:eastAsia="hr-HR"/>
        </w:rPr>
        <w:t>KLASA: 110-01/19-01/02</w:t>
      </w:r>
    </w:p>
    <w:p w:rsidR="00351458" w:rsidRPr="00351458" w:rsidRDefault="00351458" w:rsidP="003514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hr-HR"/>
        </w:rPr>
      </w:pPr>
      <w:r w:rsidRPr="00351458">
        <w:rPr>
          <w:rFonts w:ascii="Cambria" w:eastAsia="Times New Roman" w:hAnsi="Cambria" w:cs="Cambria"/>
          <w:sz w:val="24"/>
          <w:szCs w:val="24"/>
          <w:lang w:eastAsia="hr-HR"/>
        </w:rPr>
        <w:t>URBROJ: 2176-44-01-19-01</w:t>
      </w:r>
    </w:p>
    <w:p w:rsidR="00351458" w:rsidRPr="00351458" w:rsidRDefault="00351458" w:rsidP="003514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hr-HR"/>
        </w:rPr>
      </w:pPr>
    </w:p>
    <w:p w:rsidR="00351458" w:rsidRPr="00351458" w:rsidRDefault="00C13E6A" w:rsidP="00351458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Times New Roman" w:hAnsi="Cambria" w:cs="Cambria"/>
          <w:sz w:val="24"/>
          <w:szCs w:val="24"/>
          <w:lang w:eastAsia="hr-HR"/>
        </w:rPr>
      </w:pPr>
      <w:proofErr w:type="spellStart"/>
      <w:r>
        <w:rPr>
          <w:rFonts w:ascii="Cambria" w:eastAsia="Times New Roman" w:hAnsi="Cambria" w:cs="Cambria"/>
          <w:sz w:val="24"/>
          <w:szCs w:val="24"/>
          <w:lang w:eastAsia="hr-HR"/>
        </w:rPr>
        <w:t>Topusko</w:t>
      </w:r>
      <w:proofErr w:type="spellEnd"/>
      <w:r>
        <w:rPr>
          <w:rFonts w:ascii="Cambria" w:eastAsia="Times New Roman" w:hAnsi="Cambria" w:cs="Cambria"/>
          <w:sz w:val="24"/>
          <w:szCs w:val="24"/>
          <w:lang w:eastAsia="hr-HR"/>
        </w:rPr>
        <w:t xml:space="preserve"> , 25. ožujka </w:t>
      </w:r>
      <w:r w:rsidR="00351458" w:rsidRPr="00351458">
        <w:rPr>
          <w:rFonts w:ascii="Cambria" w:eastAsia="Times New Roman" w:hAnsi="Cambria" w:cs="Cambria"/>
          <w:sz w:val="24"/>
          <w:szCs w:val="24"/>
          <w:lang w:eastAsia="hr-HR"/>
        </w:rPr>
        <w:t xml:space="preserve"> 2019.</w:t>
      </w:r>
    </w:p>
    <w:p w:rsidR="00351458" w:rsidRPr="00351458" w:rsidRDefault="00351458" w:rsidP="0035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458" w:rsidRPr="00351458" w:rsidRDefault="00351458" w:rsidP="0035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458" w:rsidRPr="00351458" w:rsidRDefault="00351458" w:rsidP="0035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5145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107. Zakona o odgoju i obrazovanju u osnovnoj i srednjoj školi („Narodne novine“ br. 87/08., 86/09., 92/10., 105/10., 90/11., 16/12., 86/12., 94/13., 152/14., 7/17. i 68/18.), ravnateljica Osnovne škole Vladimir Nazor </w:t>
      </w:r>
      <w:proofErr w:type="spellStart"/>
      <w:r w:rsidRPr="00351458">
        <w:rPr>
          <w:rFonts w:ascii="Times New Roman" w:eastAsia="Times New Roman" w:hAnsi="Times New Roman" w:cs="Times New Roman"/>
          <w:sz w:val="24"/>
          <w:szCs w:val="24"/>
          <w:lang w:eastAsia="hr-HR"/>
        </w:rPr>
        <w:t>Topusko</w:t>
      </w:r>
      <w:proofErr w:type="spellEnd"/>
      <w:r w:rsidRPr="00351458">
        <w:rPr>
          <w:rFonts w:ascii="Times New Roman" w:eastAsia="Times New Roman" w:hAnsi="Times New Roman" w:cs="Times New Roman"/>
          <w:sz w:val="24"/>
          <w:szCs w:val="24"/>
          <w:lang w:eastAsia="hr-HR"/>
        </w:rPr>
        <w:t>, raspisuje</w:t>
      </w:r>
    </w:p>
    <w:p w:rsidR="00351458" w:rsidRPr="00351458" w:rsidRDefault="00351458" w:rsidP="003514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458" w:rsidRPr="00351458" w:rsidRDefault="00351458" w:rsidP="00351458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51458">
        <w:rPr>
          <w:rFonts w:ascii="Times New Roman" w:eastAsia="Times New Roman" w:hAnsi="Times New Roman" w:cs="Times New Roman"/>
          <w:b/>
          <w:bCs/>
          <w:sz w:val="28"/>
          <w:szCs w:val="28"/>
        </w:rPr>
        <w:t>NATJEČAJ</w:t>
      </w:r>
    </w:p>
    <w:p w:rsidR="00351458" w:rsidRPr="00351458" w:rsidRDefault="00351458" w:rsidP="003514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351458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za radno mjesto</w:t>
      </w:r>
    </w:p>
    <w:p w:rsidR="00351458" w:rsidRPr="00351458" w:rsidRDefault="00351458" w:rsidP="003514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51458" w:rsidRPr="00351458" w:rsidRDefault="00214F56" w:rsidP="0035145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učitelj/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ica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razredne nastave </w:t>
      </w:r>
      <w:r w:rsidR="00351458" w:rsidRPr="00351458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– </w:t>
      </w:r>
      <w:r w:rsidR="00351458" w:rsidRPr="003514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1 izvršitelj/</w:t>
      </w:r>
      <w:proofErr w:type="spellStart"/>
      <w:r w:rsidR="00351458" w:rsidRPr="003514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ica</w:t>
      </w:r>
      <w:proofErr w:type="spellEnd"/>
      <w:r w:rsidR="00351458" w:rsidRPr="003514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351458" w:rsidRPr="003514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puno radno vrije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me, 40</w:t>
      </w:r>
      <w:r w:rsidR="00351458" w:rsidRPr="0035145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sati tjedno,  na određeno</w:t>
      </w:r>
    </w:p>
    <w:p w:rsidR="00214F56" w:rsidRPr="00214F56" w:rsidRDefault="00214F56" w:rsidP="00214F56">
      <w:pPr>
        <w:ind w:left="1080"/>
        <w:rPr>
          <w:rFonts w:ascii="Times New Roman" w:hAnsi="Times New Roman" w:cs="Times New Roman"/>
        </w:rPr>
      </w:pPr>
    </w:p>
    <w:p w:rsidR="00214F56" w:rsidRPr="00214F56" w:rsidRDefault="00214F56" w:rsidP="00214F56">
      <w:pPr>
        <w:pStyle w:val="Tijeloteksta"/>
        <w:rPr>
          <w:rStyle w:val="fontstyle01"/>
          <w:rFonts w:ascii="Times New Roman" w:hAnsi="Times New Roman"/>
        </w:rPr>
      </w:pPr>
      <w:r w:rsidRPr="00214F56">
        <w:rPr>
          <w:b/>
          <w:bCs/>
        </w:rPr>
        <w:t>Uvjeti</w:t>
      </w:r>
      <w:r w:rsidRPr="00214F56">
        <w:t>: Prema Zakonu  o odgoju i obrazovanju u osnovnoj i srednjoj školi („Narodne novine“ br. 87/08., 86/09., 92/10., 105/10., 90/11., 16/12., 86/12., 94/13., 152/14., 7/17. i 68/18.) i Pravilniku o stručnoj spremi i pedagoško- psihološkom obrazovanju učitelja i stručnih suradnika u osnovnom školstvu</w:t>
      </w:r>
      <w:r w:rsidR="004C6E58">
        <w:t xml:space="preserve"> ( NN 6/19).</w:t>
      </w:r>
      <w:r w:rsidRPr="00214F56">
        <w:t xml:space="preserve">  </w:t>
      </w:r>
    </w:p>
    <w:p w:rsidR="00214F56" w:rsidRPr="00214F56" w:rsidRDefault="00214F56" w:rsidP="00214F56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214F56">
        <w:rPr>
          <w:rFonts w:ascii="Times New Roman" w:hAnsi="Times New Roman" w:cs="Times New Roman"/>
          <w:b/>
          <w:sz w:val="24"/>
          <w:szCs w:val="24"/>
          <w:lang w:val="pl-PL"/>
        </w:rPr>
        <w:t xml:space="preserve">Rok </w:t>
      </w:r>
      <w:r w:rsidRPr="00214F56">
        <w:rPr>
          <w:rFonts w:ascii="Times New Roman" w:hAnsi="Times New Roman" w:cs="Times New Roman"/>
          <w:sz w:val="24"/>
          <w:szCs w:val="24"/>
          <w:lang w:val="pl-PL"/>
        </w:rPr>
        <w:t xml:space="preserve">za podnošenje prijava </w:t>
      </w:r>
      <w:r w:rsidRPr="00214F56">
        <w:rPr>
          <w:rFonts w:ascii="Times New Roman" w:hAnsi="Times New Roman" w:cs="Times New Roman"/>
          <w:b/>
          <w:sz w:val="24"/>
          <w:szCs w:val="24"/>
          <w:lang w:val="pl-PL"/>
        </w:rPr>
        <w:t>je  8 dana</w:t>
      </w:r>
      <w:r w:rsidRPr="00214F56">
        <w:rPr>
          <w:rFonts w:ascii="Times New Roman" w:hAnsi="Times New Roman" w:cs="Times New Roman"/>
          <w:sz w:val="24"/>
          <w:szCs w:val="24"/>
          <w:lang w:val="pl-PL"/>
        </w:rPr>
        <w:t xml:space="preserve"> od dana objave na mrežnim stranicama  i oglasnim  pločama Hrvatskog zavoda za zapošljavanje te mrežnim  stranicama i oglasnim pločama  školske ustanove.</w:t>
      </w:r>
    </w:p>
    <w:p w:rsidR="00214F56" w:rsidRPr="00214F56" w:rsidRDefault="00214F56" w:rsidP="00214F56">
      <w:pPr>
        <w:autoSpaceDE w:val="0"/>
        <w:autoSpaceDN w:val="0"/>
        <w:adjustRightInd w:val="0"/>
        <w:spacing w:before="100" w:after="100" w:line="276" w:lineRule="auto"/>
        <w:rPr>
          <w:rFonts w:ascii="Times New Roman" w:hAnsi="Times New Roman" w:cs="Times New Roman"/>
          <w:sz w:val="24"/>
          <w:szCs w:val="24"/>
        </w:rPr>
      </w:pPr>
      <w:r w:rsidRPr="00214F56">
        <w:rPr>
          <w:rFonts w:ascii="Times New Roman" w:hAnsi="Times New Roman" w:cs="Times New Roman"/>
          <w:sz w:val="24"/>
          <w:szCs w:val="24"/>
        </w:rPr>
        <w:t>U prijavi na natječaj navode se osobni podaci podnositelja prijave (osobno ime, adresa stanovanja, broj telefona/mobitela, e-mail adresa) i naziv radnog mjesta.</w:t>
      </w:r>
    </w:p>
    <w:p w:rsidR="00214F56" w:rsidRPr="00214F56" w:rsidRDefault="00214F56" w:rsidP="00214F5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14F56">
        <w:rPr>
          <w:rFonts w:ascii="Times New Roman" w:hAnsi="Times New Roman" w:cs="Times New Roman"/>
          <w:sz w:val="24"/>
          <w:szCs w:val="24"/>
        </w:rPr>
        <w:t>Kandidati/kinje koji ispunjavaju tražene uvjete dužni su uz prijavu dostaviti:</w:t>
      </w:r>
    </w:p>
    <w:p w:rsidR="00214F56" w:rsidRPr="00214F56" w:rsidRDefault="00214F56" w:rsidP="00214F56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214F56">
        <w:t>životopis</w:t>
      </w:r>
    </w:p>
    <w:p w:rsidR="00214F56" w:rsidRPr="00214F56" w:rsidRDefault="00214F56" w:rsidP="00214F56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214F56">
        <w:t>dokaz o stručnoj spremi (diploma)</w:t>
      </w:r>
    </w:p>
    <w:p w:rsidR="00214F56" w:rsidRPr="00214F56" w:rsidRDefault="00214F56" w:rsidP="00214F56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214F56">
        <w:t>domovnicu</w:t>
      </w:r>
    </w:p>
    <w:p w:rsidR="00214F56" w:rsidRPr="00214F56" w:rsidRDefault="00214F56" w:rsidP="00214F56">
      <w:pPr>
        <w:pStyle w:val="Odlomakpopisa"/>
        <w:numPr>
          <w:ilvl w:val="0"/>
          <w:numId w:val="2"/>
        </w:numPr>
        <w:autoSpaceDE w:val="0"/>
        <w:autoSpaceDN w:val="0"/>
        <w:adjustRightInd w:val="0"/>
      </w:pPr>
      <w:r w:rsidRPr="00214F56">
        <w:t>uvjerenje nadležnog suda da se protiv podnositelja prijave ne vodi kazneni postupak za neko od kaznenih djela iz članka 106. Zakona o odgoju i obrazovanju u osnovnoj i srednjoj školi (ne starije od mjesec dana od dana raspisivanja natječaja)</w:t>
      </w:r>
    </w:p>
    <w:p w:rsidR="00214F56" w:rsidRPr="00214F56" w:rsidRDefault="00214F56" w:rsidP="00214F56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214F56">
        <w:rPr>
          <w:rFonts w:ascii="Times New Roman" w:hAnsi="Times New Roman" w:cs="Times New Roman"/>
        </w:rPr>
        <w:t>elektronički zapis ili potvrdu o podacima evidentiranim u matičnoj evidenciji Hrvatskog zavoda za mirovinsko osiguranje</w:t>
      </w:r>
    </w:p>
    <w:p w:rsidR="00214F56" w:rsidRPr="00214F56" w:rsidRDefault="00214F56" w:rsidP="00214F5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14F56">
        <w:rPr>
          <w:rFonts w:ascii="Times New Roman" w:hAnsi="Times New Roman" w:cs="Times New Roman"/>
        </w:rPr>
        <w:t xml:space="preserve">Kandidat koji je stekao inozemnu obrazovnu kvalifikaciju u inozemstvu dužan je u prijavi na natječaj priložiti rješenje određenog visokog učilišta o priznavanju potpune istovrijednosti u skladu sa Zakonom o priznavanju istovrijednosti stranih školskih svjedodžbi i diploma (NN br. 57/96. i 21/00.) ili rješenje </w:t>
      </w:r>
      <w:r w:rsidRPr="00214F56">
        <w:rPr>
          <w:rFonts w:ascii="Times New Roman" w:hAnsi="Times New Roman" w:cs="Times New Roman"/>
        </w:rPr>
        <w:lastRenderedPageBreak/>
        <w:t xml:space="preserve">Agencije za znanost i visoko obrazovanje o stručnom priznavanju inozemne visokoškolske kvalifikacije u skladu sa Zakonom o priznavanju inozemnih obrazovnih kvalifikacija (NN br. 158/03.,198/03.,138/06. i 45/11.) te u skladu sa Zakonom o reguliranim profesijama i priznavanju inozemnih stručnih kvalifikacija (NN </w:t>
      </w:r>
      <w:proofErr w:type="spellStart"/>
      <w:r w:rsidRPr="00214F56">
        <w:rPr>
          <w:rFonts w:ascii="Times New Roman" w:hAnsi="Times New Roman" w:cs="Times New Roman"/>
        </w:rPr>
        <w:t>br</w:t>
      </w:r>
      <w:proofErr w:type="spellEnd"/>
      <w:r w:rsidRPr="00214F56">
        <w:rPr>
          <w:rFonts w:ascii="Times New Roman" w:hAnsi="Times New Roman" w:cs="Times New Roman"/>
        </w:rPr>
        <w:t xml:space="preserve"> 82/15.) rješenje Ministarstva znanosti i obrazovanja o priznavanju inozemne stručne kvalifikacije radi pristupa reguliranoj profesiji. </w:t>
      </w:r>
    </w:p>
    <w:p w:rsidR="00214F56" w:rsidRPr="00214F56" w:rsidRDefault="00214F56" w:rsidP="00214F56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214F56">
        <w:rPr>
          <w:rFonts w:ascii="Times New Roman" w:hAnsi="Times New Roman" w:cs="Times New Roman"/>
        </w:rPr>
        <w:t>Kandidat koji se poziva na pravo prednosti pri zapošljavanju prema posebnom zakonu, dužan je u prijavi na natječaj pozvati se na to pravo i priložiti dokaze o ostvarivanju prava prednosti na koje se poziva</w:t>
      </w:r>
      <w:r w:rsidRPr="00214F56">
        <w:rPr>
          <w:rFonts w:ascii="Times New Roman" w:hAnsi="Times New Roman" w:cs="Times New Roman"/>
          <w:color w:val="231F20"/>
        </w:rPr>
        <w:t xml:space="preserve"> te ima prednost u odnosu na ostale kandidate samo pod jednakim uvjetima.</w:t>
      </w:r>
    </w:p>
    <w:p w:rsidR="00214F56" w:rsidRPr="00214F56" w:rsidRDefault="00214F56" w:rsidP="00214F56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214F56">
        <w:rPr>
          <w:color w:val="231F20"/>
        </w:rPr>
        <w:t xml:space="preserve">Kandidati/kinje koji ostvaruju pravo na prednost pri zapošljavanju sukladno članku 102. Zakona o hrvatskim braniteljima iz Domovinskog rata i članovima njihovih obitelji („Narodne novine“ broj 121/17), uz prijavu na javni natječaj dužni su, osim dokaza o ispunjavanju traženih uvjeta priložiti i sve potrebne dokaze dostupne na poveznici Ministarstva hrvatskih branitelja: </w:t>
      </w:r>
    </w:p>
    <w:p w:rsidR="00214F56" w:rsidRPr="00214F56" w:rsidRDefault="001C72D4" w:rsidP="00214F56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hyperlink r:id="rId6" w:history="1">
        <w:r w:rsidR="00214F56" w:rsidRPr="00214F56">
          <w:rPr>
            <w:rStyle w:val="Hiperveza"/>
          </w:rPr>
          <w:t>https://branitelji.gov.hr/zaposljavanje-843/843</w:t>
        </w:r>
      </w:hyperlink>
    </w:p>
    <w:p w:rsidR="00214F56" w:rsidRPr="00214F56" w:rsidRDefault="00214F56" w:rsidP="00214F56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214F56">
        <w:rPr>
          <w:color w:val="231F20"/>
        </w:rPr>
        <w:t xml:space="preserve"> ili </w:t>
      </w:r>
    </w:p>
    <w:p w:rsidR="00214F56" w:rsidRPr="00214F56" w:rsidRDefault="001C72D4" w:rsidP="00214F56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hyperlink r:id="rId7" w:history="1">
        <w:r w:rsidR="00214F56" w:rsidRPr="00214F56">
          <w:rPr>
            <w:rStyle w:val="Hiperveza"/>
          </w:rPr>
          <w:t>https://branitelji.gov.hr/UserDocsImages//NG/12%20Prosinac/Zapošljavanje//Popis%20dokaza%20za%20ostvarivanje%20prava%20prednosti%20pri%20zapošljavanju.pdf</w:t>
        </w:r>
      </w:hyperlink>
    </w:p>
    <w:p w:rsidR="00214F56" w:rsidRPr="00214F56" w:rsidRDefault="00214F56" w:rsidP="00214F56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:rsidR="00214F56" w:rsidRPr="00214F56" w:rsidRDefault="00214F56" w:rsidP="00214F56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:rsidR="00214F56" w:rsidRPr="00214F56" w:rsidRDefault="00214F56" w:rsidP="00214F56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214F56">
        <w:rPr>
          <w:color w:val="231F20"/>
        </w:rPr>
        <w:t>Kandidati/kinje koji se pozivaju na pravo prednosti pri zapošljavanju sukladno članku 9. Zakona o profesionalnoj rehabilitaciji i zapošljavanju osoba s invaliditetom („Narodne novine“ broj 157/13, 152/14 i 39/18) uz prijavu na javni natječaj dužni su, osim dokaza o ispunjavanju formalnih uvjeta iz javnog natječaja, priložiti i rješenje o utvrđenom invaliditetu, odnosno drugu javnu ispravu o invaliditetu, na temelju koje se osoba može upisati u očevidnik zaposlenih osoba s invaliditetom te dokaz iz kojeg je vidljivo na koji način je prestao radni odnos kod posljednjeg poslodavca (rješenje, ugovor, sporazum i sl.).</w:t>
      </w:r>
    </w:p>
    <w:p w:rsidR="00214F56" w:rsidRPr="00214F56" w:rsidRDefault="00214F56" w:rsidP="00214F56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</w:p>
    <w:p w:rsidR="00214F56" w:rsidRPr="00214F56" w:rsidRDefault="00214F56" w:rsidP="00214F56">
      <w:pPr>
        <w:pStyle w:val="box8255344"/>
        <w:spacing w:before="27" w:beforeAutospacing="0" w:after="0" w:afterAutospacing="0"/>
        <w:textAlignment w:val="baseline"/>
        <w:rPr>
          <w:color w:val="231F20"/>
        </w:rPr>
      </w:pPr>
      <w:r w:rsidRPr="00214F56">
        <w:rPr>
          <w:color w:val="231F20"/>
        </w:rPr>
        <w:t>Kandidati/kinje koji se pozivaju na pravo prednosti pri zapošljavanju sukladno članku 48.f Zakona o zaštiti vojnih i civilnih invalida rata („Narodne novine“ broj 33/92, 77/92, 27/93, 58/93, 2/94, 76/94, 108/95, 108/96, 82/01, 103/03 i 148/13) uz prijavu na javni natječaj dužni su, osim dokaza o ispunjavanju formalnih uvjeta iz javnog natječaja, priložiti rješenje ili potvrdu o priznatom statusu iz koje je vidljivo spomenuto pravo te dokaz iz kojeg je vidljivo na koji je način prestao radni odnos kod posljednjeg poslodavca (rješenje, ugovor, sporazum i sl.).</w:t>
      </w:r>
    </w:p>
    <w:p w:rsidR="00214F56" w:rsidRPr="00214F56" w:rsidRDefault="00214F56" w:rsidP="00214F56">
      <w:pPr>
        <w:pStyle w:val="tekst"/>
        <w:jc w:val="both"/>
      </w:pPr>
      <w:r w:rsidRPr="00214F56">
        <w:t xml:space="preserve">Nije potrebno dostavljati originale dokumenata, jer se natječajna dokumentacija ne vraća. </w:t>
      </w:r>
    </w:p>
    <w:p w:rsidR="00214F56" w:rsidRPr="00214F56" w:rsidRDefault="00214F56" w:rsidP="00214F56">
      <w:pPr>
        <w:pStyle w:val="tekst"/>
        <w:jc w:val="both"/>
      </w:pPr>
      <w:r w:rsidRPr="00214F56">
        <w:t>Na natječaj se mogu javiti osobe oba spola.</w:t>
      </w:r>
    </w:p>
    <w:p w:rsidR="00EA43ED" w:rsidRDefault="00214F56" w:rsidP="00214F56">
      <w:pPr>
        <w:pStyle w:val="tekst"/>
        <w:jc w:val="both"/>
      </w:pPr>
      <w:r w:rsidRPr="00214F56">
        <w:t>Nepotpune i nepravovre</w:t>
      </w:r>
      <w:r w:rsidR="00EA43ED">
        <w:t>mene prijave neće se razmatrati.</w:t>
      </w:r>
    </w:p>
    <w:p w:rsidR="00EA43ED" w:rsidRPr="00214F56" w:rsidRDefault="00EA43ED" w:rsidP="00214F56">
      <w:pPr>
        <w:pStyle w:val="tekst"/>
        <w:jc w:val="both"/>
      </w:pPr>
      <w:r>
        <w:t>O rezultatima natječaja kandidati će biti obaviješteni u zakonskom roku.</w:t>
      </w:r>
    </w:p>
    <w:p w:rsidR="00214F56" w:rsidRPr="00214F56" w:rsidRDefault="00214F56" w:rsidP="00214F5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14F56">
        <w:rPr>
          <w:rFonts w:ascii="Times New Roman" w:hAnsi="Times New Roman" w:cs="Times New Roman"/>
        </w:rPr>
        <w:t>U skladu s uredbom Europske unije 2016/679 Europskog parlamenta i Vijeća od 17. travnja 2016. godine te Zakonom o provedbi Opće uredbe o zaštiti podataka (NN 42/18) prijavom na natječaj osoba daje privolu za prikupljanje i obradu podataka iz natječajne dokumentacije, a sve u svrhu provedbe natječaja za zapošljavanje.</w:t>
      </w:r>
    </w:p>
    <w:p w:rsidR="00214F56" w:rsidRPr="00214F56" w:rsidRDefault="00214F56" w:rsidP="00214F5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14F56" w:rsidRPr="00214F56" w:rsidRDefault="008C5AD2" w:rsidP="00214F5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Natječaj je otvoren od 25. ožujka </w:t>
      </w:r>
      <w:r w:rsidR="00214F56" w:rsidRPr="00214F56">
        <w:rPr>
          <w:rFonts w:ascii="Times New Roman" w:hAnsi="Times New Roman" w:cs="Times New Roman"/>
        </w:rPr>
        <w:t>2019. d</w:t>
      </w:r>
      <w:r>
        <w:rPr>
          <w:rFonts w:ascii="Times New Roman" w:hAnsi="Times New Roman" w:cs="Times New Roman"/>
        </w:rPr>
        <w:t>o 2. travnja</w:t>
      </w:r>
      <w:r w:rsidR="00214F56" w:rsidRPr="00214F56">
        <w:rPr>
          <w:rFonts w:ascii="Times New Roman" w:hAnsi="Times New Roman" w:cs="Times New Roman"/>
        </w:rPr>
        <w:t xml:space="preserve"> 2019. g.</w:t>
      </w:r>
    </w:p>
    <w:p w:rsidR="00214F56" w:rsidRPr="00214F56" w:rsidRDefault="00214F56" w:rsidP="00214F5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214F56" w:rsidRDefault="00214F56" w:rsidP="00214F56">
      <w:pPr>
        <w:jc w:val="both"/>
        <w:rPr>
          <w:rFonts w:ascii="Times New Roman" w:hAnsi="Times New Roman" w:cs="Times New Roman"/>
          <w:b/>
        </w:rPr>
      </w:pPr>
      <w:r w:rsidRPr="00214F56">
        <w:rPr>
          <w:rFonts w:ascii="Times New Roman" w:hAnsi="Times New Roman" w:cs="Times New Roman"/>
          <w:lang w:val="pl-PL"/>
        </w:rPr>
        <w:t xml:space="preserve">Prijave s dokazima o ispunjavanju propisanih  uvjeta iz natječaja  dostaviti osobno ili poslati poštom  </w:t>
      </w:r>
      <w:r w:rsidRPr="00214F56">
        <w:rPr>
          <w:rFonts w:ascii="Times New Roman" w:hAnsi="Times New Roman" w:cs="Times New Roman"/>
          <w:b/>
          <w:lang w:val="pl-PL"/>
        </w:rPr>
        <w:t xml:space="preserve">na adresu </w:t>
      </w:r>
      <w:r w:rsidRPr="00214F56">
        <w:rPr>
          <w:rFonts w:ascii="Times New Roman" w:hAnsi="Times New Roman" w:cs="Times New Roman"/>
          <w:b/>
        </w:rPr>
        <w:t xml:space="preserve">Škole: Osnovna škola Vladimir Nazor </w:t>
      </w:r>
      <w:proofErr w:type="spellStart"/>
      <w:r w:rsidRPr="00214F56">
        <w:rPr>
          <w:rFonts w:ascii="Times New Roman" w:hAnsi="Times New Roman" w:cs="Times New Roman"/>
          <w:b/>
        </w:rPr>
        <w:t>Topusko</w:t>
      </w:r>
      <w:proofErr w:type="spellEnd"/>
      <w:r w:rsidRPr="00214F56">
        <w:rPr>
          <w:rFonts w:ascii="Times New Roman" w:hAnsi="Times New Roman" w:cs="Times New Roman"/>
          <w:b/>
        </w:rPr>
        <w:t xml:space="preserve">, Školska 12, 44415 </w:t>
      </w:r>
      <w:proofErr w:type="spellStart"/>
      <w:r w:rsidRPr="00214F56">
        <w:rPr>
          <w:rFonts w:ascii="Times New Roman" w:hAnsi="Times New Roman" w:cs="Times New Roman"/>
          <w:b/>
        </w:rPr>
        <w:t>Topusko</w:t>
      </w:r>
      <w:proofErr w:type="spellEnd"/>
      <w:r w:rsidRPr="00214F56">
        <w:rPr>
          <w:rFonts w:ascii="Times New Roman" w:hAnsi="Times New Roman" w:cs="Times New Roman"/>
          <w:b/>
        </w:rPr>
        <w:t xml:space="preserve"> (Za natječaj).</w:t>
      </w:r>
    </w:p>
    <w:p w:rsidR="001C72D4" w:rsidRDefault="001C72D4" w:rsidP="00214F56">
      <w:pPr>
        <w:jc w:val="both"/>
        <w:rPr>
          <w:rFonts w:ascii="Times New Roman" w:hAnsi="Times New Roman" w:cs="Times New Roman"/>
          <w:b/>
        </w:rPr>
      </w:pPr>
    </w:p>
    <w:p w:rsidR="001C72D4" w:rsidRPr="001C72D4" w:rsidRDefault="001C72D4" w:rsidP="00214F56">
      <w:pPr>
        <w:jc w:val="both"/>
        <w:rPr>
          <w:rFonts w:ascii="Times New Roman" w:hAnsi="Times New Roman" w:cs="Times New Roman"/>
        </w:rPr>
      </w:pPr>
      <w:r w:rsidRPr="001C72D4">
        <w:rPr>
          <w:rFonts w:ascii="Times New Roman" w:hAnsi="Times New Roman" w:cs="Times New Roman"/>
        </w:rPr>
        <w:t>Objavljeno na mrežnim stranicama i oglasnim pločama Škole i Zavoda za zapošljavanje 25.03.2019.g.</w:t>
      </w:r>
    </w:p>
    <w:p w:rsidR="00214F56" w:rsidRPr="00214F56" w:rsidRDefault="00214F56" w:rsidP="00214F56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214F56" w:rsidRPr="00214F56" w:rsidRDefault="00214F56" w:rsidP="00214F56">
      <w:pPr>
        <w:rPr>
          <w:rFonts w:ascii="Times New Roman" w:hAnsi="Times New Roman" w:cs="Times New Roman"/>
        </w:rPr>
      </w:pPr>
    </w:p>
    <w:p w:rsidR="00214F56" w:rsidRPr="00214F56" w:rsidRDefault="00214F56" w:rsidP="00214F56">
      <w:pPr>
        <w:rPr>
          <w:rFonts w:ascii="Times New Roman" w:hAnsi="Times New Roman" w:cs="Times New Roman"/>
        </w:rPr>
      </w:pPr>
    </w:p>
    <w:p w:rsidR="00214F56" w:rsidRPr="00214F56" w:rsidRDefault="00214F56" w:rsidP="00214F56">
      <w:pPr>
        <w:jc w:val="right"/>
        <w:rPr>
          <w:rFonts w:ascii="Times New Roman" w:hAnsi="Times New Roman" w:cs="Times New Roman"/>
        </w:rPr>
      </w:pPr>
      <w:r w:rsidRPr="00214F56">
        <w:rPr>
          <w:rFonts w:ascii="Times New Roman" w:hAnsi="Times New Roman" w:cs="Times New Roman"/>
        </w:rPr>
        <w:t>Ravnateljica</w:t>
      </w:r>
    </w:p>
    <w:p w:rsidR="00214F56" w:rsidRPr="00214F56" w:rsidRDefault="00214F56" w:rsidP="00214F56">
      <w:pPr>
        <w:jc w:val="right"/>
        <w:rPr>
          <w:rFonts w:ascii="Times New Roman" w:hAnsi="Times New Roman" w:cs="Times New Roman"/>
        </w:rPr>
      </w:pPr>
      <w:r w:rsidRPr="00214F56">
        <w:rPr>
          <w:rFonts w:ascii="Times New Roman" w:hAnsi="Times New Roman" w:cs="Times New Roman"/>
        </w:rPr>
        <w:t xml:space="preserve">Jana Markulin, </w:t>
      </w:r>
      <w:proofErr w:type="spellStart"/>
      <w:r w:rsidRPr="00214F56">
        <w:rPr>
          <w:rFonts w:ascii="Times New Roman" w:hAnsi="Times New Roman" w:cs="Times New Roman"/>
        </w:rPr>
        <w:t>dipl.uč</w:t>
      </w:r>
      <w:proofErr w:type="spellEnd"/>
      <w:r w:rsidRPr="00214F56">
        <w:rPr>
          <w:rFonts w:ascii="Times New Roman" w:hAnsi="Times New Roman" w:cs="Times New Roman"/>
        </w:rPr>
        <w:t>.</w:t>
      </w:r>
    </w:p>
    <w:p w:rsidR="00214F56" w:rsidRPr="00214F56" w:rsidRDefault="00214F56" w:rsidP="00214F56">
      <w:pPr>
        <w:rPr>
          <w:rFonts w:ascii="Times New Roman" w:hAnsi="Times New Roman" w:cs="Times New Roman"/>
        </w:rPr>
      </w:pPr>
    </w:p>
    <w:p w:rsidR="00351458" w:rsidRPr="00214F56" w:rsidRDefault="00351458">
      <w:pPr>
        <w:rPr>
          <w:rFonts w:ascii="Times New Roman" w:hAnsi="Times New Roman" w:cs="Times New Roman"/>
        </w:rPr>
      </w:pPr>
    </w:p>
    <w:sectPr w:rsidR="00351458" w:rsidRPr="00214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350E2"/>
    <w:multiLevelType w:val="hybridMultilevel"/>
    <w:tmpl w:val="5CC2DB1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A230609"/>
    <w:multiLevelType w:val="hybridMultilevel"/>
    <w:tmpl w:val="7A5C841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B54"/>
    <w:rsid w:val="001C72D4"/>
    <w:rsid w:val="00214F56"/>
    <w:rsid w:val="00351458"/>
    <w:rsid w:val="003C55FB"/>
    <w:rsid w:val="004C6E58"/>
    <w:rsid w:val="008C5AD2"/>
    <w:rsid w:val="008D0C85"/>
    <w:rsid w:val="00A82B8C"/>
    <w:rsid w:val="00BB1B54"/>
    <w:rsid w:val="00C13E6A"/>
    <w:rsid w:val="00EA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346D6"/>
  <w15:chartTrackingRefBased/>
  <w15:docId w15:val="{F75F192E-8FE7-4503-B99A-017D2E45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tekst">
    <w:name w:val="tekst"/>
    <w:basedOn w:val="Normal"/>
    <w:rsid w:val="0021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fontstyle01">
    <w:name w:val="fontstyle01"/>
    <w:basedOn w:val="Zadanifontodlomka"/>
    <w:rsid w:val="00214F56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14F5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unhideWhenUsed/>
    <w:rsid w:val="00214F56"/>
    <w:rPr>
      <w:color w:val="0563C1" w:themeColor="hyperlink"/>
      <w:u w:val="single"/>
    </w:rPr>
  </w:style>
  <w:style w:type="paragraph" w:customStyle="1" w:styleId="box8255344">
    <w:name w:val="box_8255344"/>
    <w:basedOn w:val="Normal"/>
    <w:rsid w:val="0021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unhideWhenUsed/>
    <w:rsid w:val="00214F5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rsid w:val="00214F5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C7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C7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/NG/12%20Prosinac/Zapo&#353;ljavanje//Popis%20dokaza%20za%20ostvarivanje%20prava%20prednosti%20pri%20zapo&#353;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13</cp:revision>
  <cp:lastPrinted>2019-03-25T07:29:00Z</cp:lastPrinted>
  <dcterms:created xsi:type="dcterms:W3CDTF">2019-03-22T07:45:00Z</dcterms:created>
  <dcterms:modified xsi:type="dcterms:W3CDTF">2019-03-25T07:29:00Z</dcterms:modified>
</cp:coreProperties>
</file>