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0E" w:rsidRPr="009C7C66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REPUBLIKA HRVATSKA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9C7C66">
        <w:rPr>
          <w:rFonts w:ascii="Times New Roman" w:hAnsi="Times New Roman" w:cs="Times New Roman"/>
        </w:rPr>
        <w:t xml:space="preserve">                              </w:t>
      </w:r>
    </w:p>
    <w:p w:rsidR="00895E0E" w:rsidRPr="009C7C66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</w:t>
      </w:r>
    </w:p>
    <w:p w:rsidR="00895E0E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VLADIMIR NAZOR TOPUSKO</w:t>
      </w:r>
    </w:p>
    <w:p w:rsidR="00895E0E" w:rsidRPr="009C7C66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ŠKOLSKA 12, TOPUSKO</w:t>
      </w:r>
    </w:p>
    <w:p w:rsidR="00895E0E" w:rsidRPr="009C7C66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KLASA: 112-01/25-01/</w:t>
      </w:r>
      <w:r w:rsidR="003F1648">
        <w:rPr>
          <w:rFonts w:ascii="Times New Roman" w:hAnsi="Times New Roman" w:cs="Times New Roman"/>
        </w:rPr>
        <w:t>03</w:t>
      </w:r>
    </w:p>
    <w:p w:rsidR="00895E0E" w:rsidRPr="009C7C66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URBROJ: 2176-</w:t>
      </w:r>
      <w:r>
        <w:rPr>
          <w:rFonts w:ascii="Times New Roman" w:hAnsi="Times New Roman" w:cs="Times New Roman"/>
        </w:rPr>
        <w:t>44-25-01</w:t>
      </w:r>
    </w:p>
    <w:p w:rsidR="00895E0E" w:rsidRPr="009C7C66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Topusko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9. listopada </w:t>
      </w:r>
      <w:r w:rsidRPr="009C7C66">
        <w:rPr>
          <w:rFonts w:ascii="Times New Roman" w:hAnsi="Times New Roman" w:cs="Times New Roman"/>
        </w:rPr>
        <w:t xml:space="preserve"> 2025.</w:t>
      </w:r>
      <w:r w:rsidR="003F1648">
        <w:rPr>
          <w:rFonts w:ascii="Times New Roman" w:hAnsi="Times New Roman" w:cs="Times New Roman"/>
        </w:rPr>
        <w:t xml:space="preserve">g. </w:t>
      </w:r>
      <w:bookmarkStart w:id="0" w:name="_GoBack"/>
      <w:bookmarkEnd w:id="0"/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Na temelju članka 99. Zakona o odgoju i obrazovanju u osnovnoj i srednjoj školi </w:t>
      </w:r>
      <w:r w:rsidRPr="009C7C66">
        <w:rPr>
          <w:rFonts w:ascii="Times New Roman" w:hAnsi="Times New Roman" w:cs="Times New Roman"/>
          <w:shd w:val="clear" w:color="auto" w:fill="FFFFFF"/>
        </w:rPr>
        <w:t xml:space="preserve">(„Narodne novine“, br. 87/08., 86/09., 92/10., 105/10., 90/11., 5/12., 16/12., 86/12., 126/12., 94/13., 152/14., 7/17.,  68/18., 98/19.,  64/20., 151/22., 155/23. i 156/23.), </w:t>
      </w:r>
      <w:r w:rsidRPr="009C7C66">
        <w:rPr>
          <w:rFonts w:ascii="Times New Roman" w:hAnsi="Times New Roman" w:cs="Times New Roman"/>
        </w:rPr>
        <w:t xml:space="preserve"> članaka 21. i 23. Zakona o osobnoj asistenciji („Narodne novine“ broj 71/23) i članka 3. Pravilnika o pomoćnicima u nastavi i stručnim komunikacijskim posrednicima („Narodne novine“ broj 85/24), a u sklopu projekata „Osiguravanje pomoćnika u nastavi i stručnih komunikacijskih posrednika učenicima s teškoćama u razvoju u osnovnoškolskim i srednjoškolskim odgojno-obrazovnim ustanovama, faza </w:t>
      </w:r>
      <w:proofErr w:type="spellStart"/>
      <w:r w:rsidRPr="009C7C66">
        <w:rPr>
          <w:rFonts w:ascii="Times New Roman" w:hAnsi="Times New Roman" w:cs="Times New Roman"/>
        </w:rPr>
        <w:t>VII.</w:t>
      </w:r>
      <w:r>
        <w:rPr>
          <w:rFonts w:ascii="Times New Roman" w:hAnsi="Times New Roman" w:cs="Times New Roman"/>
        </w:rPr>
        <w:t>Osnovna</w:t>
      </w:r>
      <w:proofErr w:type="spellEnd"/>
      <w:r>
        <w:rPr>
          <w:rFonts w:ascii="Times New Roman" w:hAnsi="Times New Roman" w:cs="Times New Roman"/>
        </w:rPr>
        <w:t xml:space="preserve"> škola Vladimir Nazor </w:t>
      </w:r>
      <w:proofErr w:type="spellStart"/>
      <w:r>
        <w:rPr>
          <w:rFonts w:ascii="Times New Roman" w:hAnsi="Times New Roman" w:cs="Times New Roman"/>
        </w:rPr>
        <w:t>Topusko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C7C66">
        <w:rPr>
          <w:rFonts w:ascii="Times New Roman" w:hAnsi="Times New Roman" w:cs="Times New Roman"/>
        </w:rPr>
        <w:t>, objavljuje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widowControl w:val="0"/>
        <w:autoSpaceDE w:val="0"/>
        <w:autoSpaceDN w:val="0"/>
        <w:spacing w:after="0" w:line="223" w:lineRule="exact"/>
        <w:jc w:val="center"/>
        <w:rPr>
          <w:rFonts w:ascii="Times New Roman" w:hAnsi="Times New Roman" w:cs="Times New Roman"/>
          <w:b/>
          <w:spacing w:val="-1"/>
        </w:rPr>
      </w:pPr>
    </w:p>
    <w:p w:rsidR="00895E0E" w:rsidRPr="009C7C66" w:rsidRDefault="00895E0E" w:rsidP="00895E0E">
      <w:pPr>
        <w:widowControl w:val="0"/>
        <w:autoSpaceDE w:val="0"/>
        <w:autoSpaceDN w:val="0"/>
        <w:spacing w:after="0" w:line="223" w:lineRule="exact"/>
        <w:jc w:val="center"/>
        <w:rPr>
          <w:rFonts w:ascii="Times New Roman" w:hAnsi="Times New Roman" w:cs="Times New Roman"/>
          <w:b/>
        </w:rPr>
      </w:pPr>
      <w:r w:rsidRPr="009C7C66">
        <w:rPr>
          <w:rFonts w:ascii="Times New Roman" w:hAnsi="Times New Roman" w:cs="Times New Roman"/>
          <w:b/>
        </w:rPr>
        <w:t>NATJEČAJ</w:t>
      </w:r>
    </w:p>
    <w:p w:rsidR="00895E0E" w:rsidRDefault="00895E0E" w:rsidP="00895E0E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  <w:r w:rsidRPr="009C7C66">
        <w:rPr>
          <w:rFonts w:ascii="Times New Roman" w:hAnsi="Times New Roman" w:cs="Times New Roman"/>
          <w:b/>
          <w:spacing w:val="1"/>
        </w:rPr>
        <w:t>za</w:t>
      </w:r>
      <w:r w:rsidRPr="009C7C66">
        <w:rPr>
          <w:rFonts w:ascii="Times New Roman" w:hAnsi="Times New Roman" w:cs="Times New Roman"/>
          <w:b/>
          <w:spacing w:val="-2"/>
        </w:rPr>
        <w:t xml:space="preserve"> </w:t>
      </w:r>
      <w:r w:rsidRPr="009C7C66">
        <w:rPr>
          <w:rFonts w:ascii="Times New Roman" w:hAnsi="Times New Roman" w:cs="Times New Roman"/>
          <w:b/>
        </w:rPr>
        <w:t>zapošljavanje pomoćnika</w:t>
      </w:r>
      <w:r w:rsidRPr="009C7C66">
        <w:rPr>
          <w:rFonts w:ascii="Times New Roman" w:hAnsi="Times New Roman" w:cs="Times New Roman"/>
          <w:b/>
          <w:spacing w:val="-2"/>
        </w:rPr>
        <w:t xml:space="preserve"> </w:t>
      </w:r>
      <w:r w:rsidRPr="009C7C66">
        <w:rPr>
          <w:rFonts w:ascii="Times New Roman" w:hAnsi="Times New Roman" w:cs="Times New Roman"/>
          <w:b/>
        </w:rPr>
        <w:t>u</w:t>
      </w:r>
      <w:r w:rsidRPr="009C7C66">
        <w:rPr>
          <w:rFonts w:ascii="Times New Roman" w:hAnsi="Times New Roman" w:cs="Times New Roman"/>
          <w:b/>
          <w:spacing w:val="-1"/>
        </w:rPr>
        <w:t xml:space="preserve"> </w:t>
      </w:r>
      <w:r w:rsidRPr="009C7C66">
        <w:rPr>
          <w:rFonts w:ascii="Times New Roman" w:hAnsi="Times New Roman" w:cs="Times New Roman"/>
          <w:b/>
        </w:rPr>
        <w:t>nastavi</w:t>
      </w:r>
      <w:r w:rsidRPr="009C7C66">
        <w:rPr>
          <w:rFonts w:ascii="Times New Roman" w:hAnsi="Times New Roman" w:cs="Times New Roman"/>
          <w:b/>
          <w:spacing w:val="-1"/>
        </w:rPr>
        <w:t xml:space="preserve"> </w:t>
      </w:r>
      <w:r w:rsidRPr="009C7C66">
        <w:rPr>
          <w:rFonts w:ascii="Times New Roman" w:hAnsi="Times New Roman" w:cs="Times New Roman"/>
          <w:b/>
        </w:rPr>
        <w:t xml:space="preserve">u </w:t>
      </w:r>
      <w:r>
        <w:rPr>
          <w:rFonts w:ascii="Times New Roman" w:hAnsi="Times New Roman" w:cs="Times New Roman"/>
          <w:b/>
        </w:rPr>
        <w:t xml:space="preserve">Osnovnoj školi Vladimir Nazor </w:t>
      </w:r>
      <w:proofErr w:type="spellStart"/>
      <w:r>
        <w:rPr>
          <w:rFonts w:ascii="Times New Roman" w:hAnsi="Times New Roman" w:cs="Times New Roman"/>
          <w:b/>
        </w:rPr>
        <w:t>Topusko</w:t>
      </w:r>
      <w:proofErr w:type="spellEnd"/>
    </w:p>
    <w:p w:rsidR="00895E0E" w:rsidRDefault="00895E0E" w:rsidP="00895E0E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</w:p>
    <w:p w:rsidR="00895E0E" w:rsidRDefault="00895E0E" w:rsidP="00895E0E">
      <w:pPr>
        <w:widowControl w:val="0"/>
        <w:autoSpaceDE w:val="0"/>
        <w:autoSpaceDN w:val="0"/>
        <w:spacing w:before="8" w:after="0" w:line="223" w:lineRule="exact"/>
        <w:jc w:val="center"/>
        <w:rPr>
          <w:rFonts w:ascii="Times New Roman" w:hAnsi="Times New Roman" w:cs="Times New Roman"/>
          <w:b/>
        </w:rPr>
      </w:pPr>
    </w:p>
    <w:p w:rsidR="00895E0E" w:rsidRPr="00D50386" w:rsidRDefault="00895E0E" w:rsidP="00895E0E">
      <w:pPr>
        <w:widowControl w:val="0"/>
        <w:autoSpaceDE w:val="0"/>
        <w:autoSpaceDN w:val="0"/>
        <w:spacing w:before="8" w:after="0" w:line="223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Pomoćnik u nastavi - 3</w:t>
      </w:r>
      <w:r w:rsidRPr="00D50386">
        <w:rPr>
          <w:rFonts w:ascii="Times New Roman" w:hAnsi="Times New Roman" w:cs="Times New Roman"/>
          <w:b/>
        </w:rPr>
        <w:t xml:space="preserve"> izvršitelja/</w:t>
      </w:r>
      <w:proofErr w:type="spellStart"/>
      <w:r w:rsidRPr="00D50386">
        <w:rPr>
          <w:rFonts w:ascii="Times New Roman" w:hAnsi="Times New Roman" w:cs="Times New Roman"/>
          <w:b/>
        </w:rPr>
        <w:t>ica</w:t>
      </w:r>
      <w:proofErr w:type="spellEnd"/>
      <w:r w:rsidRPr="00D50386">
        <w:rPr>
          <w:rFonts w:ascii="Times New Roman" w:hAnsi="Times New Roman" w:cs="Times New Roman"/>
          <w:b/>
        </w:rPr>
        <w:t>, na određeno nepuno radno vrijeme do 31. kolovoza 2026. godine, i to na:</w:t>
      </w:r>
    </w:p>
    <w:p w:rsidR="00895E0E" w:rsidRPr="00045D5C" w:rsidRDefault="00895E0E" w:rsidP="00895E0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8" w:after="0" w:line="223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32 </w:t>
      </w:r>
      <w:r w:rsidRPr="00045D5C">
        <w:rPr>
          <w:rFonts w:ascii="Times New Roman" w:hAnsi="Times New Roman" w:cs="Times New Roman"/>
          <w:bCs/>
        </w:rPr>
        <w:t xml:space="preserve"> sata</w:t>
      </w:r>
      <w:r>
        <w:rPr>
          <w:rFonts w:ascii="Times New Roman" w:hAnsi="Times New Roman" w:cs="Times New Roman"/>
          <w:bCs/>
        </w:rPr>
        <w:t xml:space="preserve"> tjedno</w:t>
      </w:r>
      <w:r w:rsidRPr="00045D5C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1</w:t>
      </w:r>
      <w:r w:rsidRPr="00045D5C">
        <w:rPr>
          <w:rFonts w:ascii="Times New Roman" w:hAnsi="Times New Roman" w:cs="Times New Roman"/>
          <w:bCs/>
        </w:rPr>
        <w:t xml:space="preserve"> izvršitelja/</w:t>
      </w:r>
      <w:proofErr w:type="spellStart"/>
      <w:r w:rsidRPr="00045D5C">
        <w:rPr>
          <w:rFonts w:ascii="Times New Roman" w:hAnsi="Times New Roman" w:cs="Times New Roman"/>
          <w:bCs/>
        </w:rPr>
        <w:t>ice</w:t>
      </w:r>
      <w:proofErr w:type="spellEnd"/>
    </w:p>
    <w:p w:rsidR="00895E0E" w:rsidRPr="00045D5C" w:rsidRDefault="00895E0E" w:rsidP="00895E0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8" w:after="0" w:line="223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30 </w:t>
      </w:r>
      <w:r w:rsidRPr="00045D5C">
        <w:rPr>
          <w:rFonts w:ascii="Times New Roman" w:hAnsi="Times New Roman" w:cs="Times New Roman"/>
          <w:bCs/>
        </w:rPr>
        <w:t>sat</w:t>
      </w:r>
      <w:r>
        <w:rPr>
          <w:rFonts w:ascii="Times New Roman" w:hAnsi="Times New Roman" w:cs="Times New Roman"/>
          <w:bCs/>
        </w:rPr>
        <w:t>i tjedno</w:t>
      </w:r>
      <w:r w:rsidRPr="00045D5C">
        <w:rPr>
          <w:rFonts w:ascii="Times New Roman" w:hAnsi="Times New Roman" w:cs="Times New Roman"/>
          <w:bCs/>
        </w:rPr>
        <w:t xml:space="preserve"> – 1 izvršitelj</w:t>
      </w:r>
      <w:r>
        <w:rPr>
          <w:rFonts w:ascii="Times New Roman" w:hAnsi="Times New Roman" w:cs="Times New Roman"/>
          <w:bCs/>
        </w:rPr>
        <w:t>a</w:t>
      </w:r>
      <w:r w:rsidRPr="00045D5C">
        <w:rPr>
          <w:rFonts w:ascii="Times New Roman" w:hAnsi="Times New Roman" w:cs="Times New Roman"/>
          <w:bCs/>
        </w:rPr>
        <w:t>/</w:t>
      </w:r>
      <w:proofErr w:type="spellStart"/>
      <w:r w:rsidRPr="00045D5C">
        <w:rPr>
          <w:rFonts w:ascii="Times New Roman" w:hAnsi="Times New Roman" w:cs="Times New Roman"/>
          <w:bCs/>
        </w:rPr>
        <w:t>ica</w:t>
      </w:r>
      <w:proofErr w:type="spellEnd"/>
    </w:p>
    <w:p w:rsidR="00895E0E" w:rsidRPr="00045D5C" w:rsidRDefault="00895E0E" w:rsidP="00895E0E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8" w:after="0" w:line="223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26 </w:t>
      </w:r>
      <w:r w:rsidRPr="00045D5C">
        <w:rPr>
          <w:rFonts w:ascii="Times New Roman" w:hAnsi="Times New Roman" w:cs="Times New Roman"/>
          <w:bCs/>
        </w:rPr>
        <w:t>sati</w:t>
      </w:r>
      <w:r>
        <w:rPr>
          <w:rFonts w:ascii="Times New Roman" w:hAnsi="Times New Roman" w:cs="Times New Roman"/>
          <w:bCs/>
        </w:rPr>
        <w:t xml:space="preserve"> tjedno – 1 </w:t>
      </w:r>
      <w:r w:rsidRPr="00045D5C">
        <w:rPr>
          <w:rFonts w:ascii="Times New Roman" w:hAnsi="Times New Roman" w:cs="Times New Roman"/>
          <w:bCs/>
        </w:rPr>
        <w:t xml:space="preserve"> izvršitelja/</w:t>
      </w:r>
      <w:proofErr w:type="spellStart"/>
      <w:r w:rsidRPr="00045D5C">
        <w:rPr>
          <w:rFonts w:ascii="Times New Roman" w:hAnsi="Times New Roman" w:cs="Times New Roman"/>
          <w:bCs/>
        </w:rPr>
        <w:t>ice</w:t>
      </w:r>
      <w:proofErr w:type="spellEnd"/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Opis poslova:</w:t>
      </w:r>
    </w:p>
    <w:p w:rsidR="00895E0E" w:rsidRPr="00B06DAA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Poslovi pomoćnika u nastavi su: potpora u komunikaciji i socijalnoj uključenosti, potpora u kretanju, potpora pri uzimanju hrane i pića, potpora u obavljanju higijenskih potreba, potpora u obavljanju školskih aktivnosti i zadataka, suradnja s radnicima škole te vršnjacima učenika u razredu</w:t>
      </w:r>
      <w:r w:rsidRPr="009C7C6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</w:t>
      </w:r>
      <w:r w:rsidRPr="009C7C66">
        <w:rPr>
          <w:rFonts w:ascii="Times New Roman" w:hAnsi="Times New Roman" w:cs="Times New Roman"/>
        </w:rPr>
        <w:t>uradnja s učiteljima i stručnim suradnicima te vršnjacima učenika u razredu, p</w:t>
      </w:r>
      <w:r w:rsidRPr="00B06DAA">
        <w:rPr>
          <w:rFonts w:ascii="Times New Roman" w:hAnsi="Times New Roman" w:cs="Times New Roman"/>
        </w:rPr>
        <w:t xml:space="preserve">oslovi prema zaduženju ravnatelja ustanove nakon završetka nastavne godine </w:t>
      </w:r>
      <w:r w:rsidRPr="009C7C66">
        <w:rPr>
          <w:rFonts w:ascii="Times New Roman" w:hAnsi="Times New Roman" w:cs="Times New Roman"/>
        </w:rPr>
        <w:t>u skladu s Pravilnikom o pomoćnicima u nastavi i stručno komunikacijskim posrednicima i Zakonom o osobnoj asistenciji.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Kandidati moraju ispunjavati sljedeće uvjete:</w:t>
      </w:r>
    </w:p>
    <w:p w:rsidR="00895E0E" w:rsidRPr="009C7C66" w:rsidRDefault="00895E0E" w:rsidP="00895E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punoljetnost i zdravstvena sposobnost</w:t>
      </w:r>
    </w:p>
    <w:p w:rsidR="00895E0E" w:rsidRPr="009C7C66" w:rsidRDefault="00895E0E" w:rsidP="00895E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završen program obrazovanja odraslih (osposobljavanja) za pomoćnika u nastavi i najmanje razinu obrazovanja 4.2 HKO-a (kvalifikacije stečene završetkom srednjoškolskog obrazovanja u trajanju četiri ili više godina)</w:t>
      </w:r>
    </w:p>
    <w:p w:rsidR="00895E0E" w:rsidRPr="009C7C66" w:rsidRDefault="00895E0E" w:rsidP="00895E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Iznimno, pomoćnik u nastavi može biti osoba koja ne ispunjava uvjet završene najmanje razine obrazovanja 4.2 HKO-a, ali ispunjava uvjet da ima završenu najmanje razinu obrazovanja 4.1 HKO-a (kvalifikacije stečene završetkom srednjoškolskog obrazovanja u trajanju tri ili dužem od tri, a kraćem od četiri godine) 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:rsidR="00895E0E" w:rsidRPr="009C7C66" w:rsidRDefault="00895E0E" w:rsidP="00895E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protiv osobe nije pokrenut kazneni postupak niti je osoba pravomoćno osuđena za neko od kaznenih djela iz članka 106. Zakona o odgoju i obrazovanju u osnovnoj i srednjoj školi </w:t>
      </w:r>
      <w:r w:rsidRPr="009C7C66">
        <w:rPr>
          <w:rFonts w:ascii="Times New Roman" w:hAnsi="Times New Roman" w:cs="Times New Roman"/>
          <w:shd w:val="clear" w:color="auto" w:fill="FFFFFF"/>
        </w:rPr>
        <w:t>(„Narodne novine“, br. 87/08., 86/09., 92/10., 105/10., 90/11., 5/12., 16/12., 86/12., 126/12., 94/13., 152/14., 7/17.,  68/18., 98/19.,  64/20., 151/22., 155/23. i 156/23.)</w:t>
      </w:r>
      <w:r w:rsidRPr="009C7C66">
        <w:rPr>
          <w:rFonts w:ascii="Times New Roman" w:hAnsi="Times New Roman" w:cs="Times New Roman"/>
        </w:rPr>
        <w:t xml:space="preserve">  i članka 23. Zakona o osobnoj asistenciji („Narodne novine“ broj 71/23) </w:t>
      </w:r>
    </w:p>
    <w:p w:rsidR="00895E0E" w:rsidRPr="009C7C66" w:rsidRDefault="00895E0E" w:rsidP="00895E0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 prijavi na natječaj navode se osobni podaci podnositelja prijave (osobno ime, adresa stanovanja, broj telefona/mobitela, e-mail adresa) i naziv radnog mjesta.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Prijava mora biti vlastoručno potpisana. 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Prijavom na natječaj kandidati daju privolu za obradu osobnih podataka navedenih u svim dostavljenim prilozima odnosno ispravama za potrebe provedbe natječajnog postupka.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Uz vlastoručno potpisanu prijavu na natječaj potrebno je priložiti:</w:t>
      </w:r>
    </w:p>
    <w:p w:rsidR="00895E0E" w:rsidRPr="009C7C66" w:rsidRDefault="00895E0E" w:rsidP="00895E0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Životopis</w:t>
      </w:r>
    </w:p>
    <w:p w:rsidR="00895E0E" w:rsidRPr="009C7C66" w:rsidRDefault="00895E0E" w:rsidP="00895E0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Dokaz o odgovarajućem stupnju obrazovanja (preslika diplome/svjedodžbe ili potvrda o stečenoj stručnoj spremi, osobe koje su obrazovanje završile u inozemstvu dužne su dostaviti i dokaz o vrednovanju inozemne obrazovne kvalifikacije)</w:t>
      </w:r>
    </w:p>
    <w:p w:rsidR="00895E0E" w:rsidRPr="009C7C66" w:rsidRDefault="00895E0E" w:rsidP="00895E0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Dokaz o državljanstvu</w:t>
      </w:r>
    </w:p>
    <w:p w:rsidR="00895E0E" w:rsidRPr="009C7C66" w:rsidRDefault="00895E0E" w:rsidP="00895E0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Dokaz o završenom programu obrazovanja odraslih (osposobljavanja) za pomoćnika u nastavi </w:t>
      </w:r>
    </w:p>
    <w:p w:rsidR="00895E0E" w:rsidRPr="009C7C66" w:rsidRDefault="00895E0E" w:rsidP="00895E0E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Uvjerenje nadležnog suda da se protiv podnositelja prijave ne vodi kazneni postupak za neko od kaznenih djela iz članka 106. Zakona o odgoju i obrazovanju u osnovnoj i srednjoj školi (ne starije od dana raspisivanja natječaja)</w:t>
      </w:r>
    </w:p>
    <w:p w:rsidR="00895E0E" w:rsidRPr="009C7C66" w:rsidRDefault="00895E0E" w:rsidP="00895E0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Elektronički zapis ili potvrdu o podacima evidentiranim u matičnoj evidenciji Hrvatskog zavoda za mirovinsko osiguranje iz kojeg je razvidan poslodavac, trajanje staža osiguranja, stvarna i potrebna stručna sprema </w:t>
      </w:r>
    </w:p>
    <w:p w:rsidR="00895E0E" w:rsidRPr="009C7C66" w:rsidRDefault="00895E0E" w:rsidP="00895E0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Dokaz o prednosti pri zapošljavanju, ako ostvaruje takva prava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Poslodavac će po službenoj dužnosti pribaviti dokaz da pomoćnik u nastavi nije osuđen za kaznena djela ili za prekršaj iz članka 23. Zakona o osobnoj asistenciji.</w:t>
      </w:r>
    </w:p>
    <w:p w:rsidR="00895E0E" w:rsidRPr="009C7C66" w:rsidRDefault="00895E0E" w:rsidP="00895E0E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Navedene isprave odnosno prilozi dostavljaju se u neovjerenoj preslici, a nakon izbora kandidat/</w:t>
      </w:r>
      <w:proofErr w:type="spellStart"/>
      <w:r w:rsidRPr="009C7C66">
        <w:rPr>
          <w:rFonts w:ascii="Times New Roman" w:hAnsi="Times New Roman" w:cs="Times New Roman"/>
        </w:rPr>
        <w:t>kinja</w:t>
      </w:r>
      <w:proofErr w:type="spellEnd"/>
      <w:r w:rsidRPr="009C7C66">
        <w:rPr>
          <w:rFonts w:ascii="Times New Roman" w:hAnsi="Times New Roman" w:cs="Times New Roman"/>
        </w:rPr>
        <w:t xml:space="preserve"> je dužna predočiti izvornik.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jc w:val="both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uvjetima.</w:t>
      </w: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rStyle w:val="Hiperveza"/>
          <w:rFonts w:eastAsiaTheme="majorEastAsia"/>
          <w:sz w:val="22"/>
          <w:szCs w:val="22"/>
        </w:rPr>
      </w:pPr>
      <w:r w:rsidRPr="009C7C66">
        <w:rPr>
          <w:sz w:val="22"/>
          <w:szCs w:val="22"/>
        </w:rPr>
        <w:t xml:space="preserve">Kandidati/kinje koji se poziva na pravo na prednosti pri zapošljavanju sukladno članku 102. </w:t>
      </w:r>
      <w:r w:rsidRPr="009C7C66">
        <w:rPr>
          <w:b/>
          <w:sz w:val="22"/>
          <w:szCs w:val="22"/>
        </w:rPr>
        <w:t>Zakona o hrvatskim braniteljima iz Domovinskog rata i članovima njihovih obitelji</w:t>
      </w:r>
      <w:r w:rsidRPr="009C7C66">
        <w:rPr>
          <w:sz w:val="22"/>
          <w:szCs w:val="22"/>
        </w:rPr>
        <w:t xml:space="preserve"> („Narodne novine“ broj 121/17, 98/19., 84/21. i 156/23.), uz prijavu na javni natječaj dužni su, osim dokaza o ispunjavanju traženih uvjeta priložiti i sve potrebne dokaze dostupne na poveznici Ministarstva hrvatskih branitelja: </w:t>
      </w: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rStyle w:val="Hiperveza"/>
          <w:rFonts w:eastAsiaTheme="majorEastAsia"/>
          <w:sz w:val="22"/>
          <w:szCs w:val="22"/>
        </w:rPr>
      </w:pPr>
      <w:hyperlink r:id="rId5" w:history="1">
        <w:r w:rsidRPr="009C7C66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Pr="009C7C66">
        <w:rPr>
          <w:rStyle w:val="Hiperveza"/>
          <w:rFonts w:eastAsiaTheme="majorEastAsia"/>
          <w:sz w:val="22"/>
          <w:szCs w:val="22"/>
        </w:rPr>
        <w:t xml:space="preserve"> </w:t>
      </w:r>
      <w:r>
        <w:rPr>
          <w:rStyle w:val="Hiperveza"/>
          <w:rFonts w:eastAsiaTheme="majorEastAsia"/>
          <w:sz w:val="22"/>
          <w:szCs w:val="22"/>
        </w:rPr>
        <w:t xml:space="preserve"> </w:t>
      </w:r>
      <w:r w:rsidRPr="009C7C66">
        <w:rPr>
          <w:rStyle w:val="Hiperveza"/>
          <w:rFonts w:eastAsiaTheme="majorEastAsia"/>
          <w:sz w:val="22"/>
          <w:szCs w:val="22"/>
        </w:rPr>
        <w:t xml:space="preserve"> </w:t>
      </w: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9C7C66">
        <w:rPr>
          <w:sz w:val="22"/>
          <w:szCs w:val="22"/>
        </w:rPr>
        <w:t xml:space="preserve">Kandidat koji se poziva na pravo prednosti pri zapošljavanju u skladu s člankom 48. </w:t>
      </w:r>
      <w:r w:rsidRPr="009C7C66">
        <w:rPr>
          <w:b/>
          <w:sz w:val="22"/>
          <w:szCs w:val="22"/>
        </w:rPr>
        <w:t>Zakona o civilnim stradalnicima iz Domovinskog rata</w:t>
      </w:r>
      <w:r w:rsidRPr="009C7C66">
        <w:rPr>
          <w:sz w:val="22"/>
          <w:szCs w:val="22"/>
        </w:rPr>
        <w:t xml:space="preserve">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  </w:t>
      </w: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hyperlink r:id="rId6" w:history="1">
        <w:r w:rsidRPr="009C7C66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9C7C66">
        <w:rPr>
          <w:sz w:val="22"/>
          <w:szCs w:val="22"/>
        </w:rPr>
        <w:t xml:space="preserve"> </w:t>
      </w: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noProof/>
          <w:sz w:val="22"/>
          <w:szCs w:val="22"/>
          <w:lang w:val="pl-PL" w:eastAsia="en-US"/>
        </w:rPr>
      </w:pP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9C7C66">
        <w:rPr>
          <w:sz w:val="22"/>
          <w:szCs w:val="22"/>
        </w:rPr>
        <w:t xml:space="preserve">Kandidati/kinje koji se pozivaju na pravo prednosti pri zapošljavanju sukladno članku 9. </w:t>
      </w:r>
      <w:r w:rsidRPr="009C7C66">
        <w:rPr>
          <w:b/>
          <w:sz w:val="22"/>
          <w:szCs w:val="22"/>
        </w:rPr>
        <w:t>Zakona o profesionalnoj rehabilitaciji i zapošljavanju osoba s invaliditetom</w:t>
      </w:r>
      <w:r w:rsidRPr="009C7C66">
        <w:rPr>
          <w:sz w:val="22"/>
          <w:szCs w:val="22"/>
        </w:rPr>
        <w:t xml:space="preserve"> („Narodne novine“ broj 157/13, 152/14., 39/18. i 32/20.) uz prijavu na javni natječaj dužni su, osim dokaza o ispunjavanju formalnih uvjeta iz javnog natječaja, priložiti i rješenje o utvrđenom invaliditetu, odno</w:t>
      </w:r>
      <w:r>
        <w:rPr>
          <w:sz w:val="22"/>
          <w:szCs w:val="22"/>
        </w:rPr>
        <w:t>sno drugu javnu ispravu o invali</w:t>
      </w:r>
      <w:r w:rsidRPr="009C7C66">
        <w:rPr>
          <w:sz w:val="22"/>
          <w:szCs w:val="22"/>
        </w:rPr>
        <w:t xml:space="preserve">ditetu, na temelju koje se osoba može upisati u očevidnik zaposlenih osoba s invaliditetom te </w:t>
      </w:r>
      <w:r w:rsidRPr="009C7C66">
        <w:rPr>
          <w:sz w:val="22"/>
          <w:szCs w:val="22"/>
        </w:rPr>
        <w:lastRenderedPageBreak/>
        <w:t>dokaz iz kojeg je vidljivo na koji način je prestao radni odnos kod posljednjeg poslodavca (rješenje, ugovor, sporazum i sl.).</w:t>
      </w: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895E0E" w:rsidRPr="009C7C66" w:rsidRDefault="00895E0E" w:rsidP="00895E0E">
      <w:pPr>
        <w:pStyle w:val="box8255344"/>
        <w:spacing w:before="0" w:beforeAutospacing="0" w:after="0" w:afterAutospacing="0"/>
        <w:textAlignment w:val="baseline"/>
        <w:rPr>
          <w:sz w:val="22"/>
          <w:szCs w:val="22"/>
        </w:rPr>
      </w:pPr>
      <w:r w:rsidRPr="009C7C66">
        <w:rPr>
          <w:sz w:val="22"/>
          <w:szCs w:val="22"/>
        </w:rPr>
        <w:t xml:space="preserve">Kandidati/kinje koji se pozivaju na pravo prednosti pri zapošljavanju sukladno članku 48.f </w:t>
      </w:r>
      <w:r w:rsidRPr="009C7C66">
        <w:rPr>
          <w:b/>
          <w:sz w:val="22"/>
          <w:szCs w:val="22"/>
        </w:rPr>
        <w:t>Zakona o zaštiti vojnih i civilnih invalida rata</w:t>
      </w:r>
      <w:r w:rsidRPr="009C7C66">
        <w:rPr>
          <w:sz w:val="22"/>
          <w:szCs w:val="22"/>
        </w:rPr>
        <w:t xml:space="preserve"> („Narodne novine“ broj 33/92, 77/92, 27/93, 58/93, 2/94, 76/94, 108/95., 108/96., 82/01., 103/03., 148/13. i 98/19.) uz prijavu na javni natječaj dužni su,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Na natječaj se mogu javiti osobe oba spola.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Rok za podnošenje prijava je 8 (osam) dana od dana objave natječaja na mrežnim stranicama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Hrvatskog zavoda za zapošljavanje i mrežnim stranicama Škole.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  <w:lang w:val="pl-PL"/>
        </w:rPr>
        <w:t xml:space="preserve">Prijave na natječaj s dokazima o ispunjavanju  uvjeta iz natječaja dostavljaju se u roku osam (8) dana  od dana objave natječaja na mrežnim stranicama i oglasnim pločama Hrvatskog zavoda za zapošljavanje i mrežnim stranicama i oglasnoj ploči škole, </w:t>
      </w:r>
      <w:r w:rsidRPr="009C7C66">
        <w:rPr>
          <w:rFonts w:ascii="Times New Roman" w:hAnsi="Times New Roman" w:cs="Times New Roman"/>
        </w:rPr>
        <w:t xml:space="preserve">odnosno do </w:t>
      </w:r>
      <w:r>
        <w:rPr>
          <w:rFonts w:ascii="Times New Roman" w:hAnsi="Times New Roman" w:cs="Times New Roman"/>
        </w:rPr>
        <w:t xml:space="preserve">17. listopada </w:t>
      </w:r>
      <w:r>
        <w:rPr>
          <w:rFonts w:ascii="Times New Roman" w:hAnsi="Times New Roman" w:cs="Times New Roman"/>
        </w:rPr>
        <w:t xml:space="preserve"> </w:t>
      </w:r>
      <w:r w:rsidRPr="009C7C66">
        <w:rPr>
          <w:rFonts w:ascii="Times New Roman" w:hAnsi="Times New Roman" w:cs="Times New Roman"/>
        </w:rPr>
        <w:t>2025.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 xml:space="preserve">godine </w:t>
      </w:r>
      <w:r w:rsidRPr="009C7C66">
        <w:rPr>
          <w:rFonts w:ascii="Times New Roman" w:hAnsi="Times New Roman" w:cs="Times New Roman"/>
          <w:lang w:val="pl-PL"/>
        </w:rPr>
        <w:t>na adresu škole:</w:t>
      </w:r>
    </w:p>
    <w:p w:rsidR="00895E0E" w:rsidRPr="00107D89" w:rsidRDefault="00895E0E" w:rsidP="00895E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107D89">
        <w:rPr>
          <w:rFonts w:ascii="Times New Roman" w:hAnsi="Times New Roman" w:cs="Times New Roman"/>
          <w:b/>
        </w:rPr>
        <w:t xml:space="preserve">snovna škola </w:t>
      </w:r>
      <w:r>
        <w:rPr>
          <w:rFonts w:ascii="Times New Roman" w:hAnsi="Times New Roman" w:cs="Times New Roman"/>
          <w:b/>
        </w:rPr>
        <w:t xml:space="preserve">Vladimir Nazor </w:t>
      </w:r>
      <w:proofErr w:type="spellStart"/>
      <w:r>
        <w:rPr>
          <w:rFonts w:ascii="Times New Roman" w:hAnsi="Times New Roman" w:cs="Times New Roman"/>
          <w:b/>
        </w:rPr>
        <w:t>Topusko</w:t>
      </w:r>
      <w:proofErr w:type="spellEnd"/>
      <w:r>
        <w:rPr>
          <w:rFonts w:ascii="Times New Roman" w:hAnsi="Times New Roman" w:cs="Times New Roman"/>
          <w:b/>
        </w:rPr>
        <w:t xml:space="preserve"> , Školska 12, </w:t>
      </w:r>
      <w:proofErr w:type="spellStart"/>
      <w:r>
        <w:rPr>
          <w:rFonts w:ascii="Times New Roman" w:hAnsi="Times New Roman" w:cs="Times New Roman"/>
          <w:b/>
        </w:rPr>
        <w:t>Topusko</w:t>
      </w:r>
      <w:proofErr w:type="spellEnd"/>
      <w:r>
        <w:rPr>
          <w:rFonts w:ascii="Times New Roman" w:hAnsi="Times New Roman" w:cs="Times New Roman"/>
          <w:b/>
        </w:rPr>
        <w:t xml:space="preserve"> 44415</w:t>
      </w:r>
      <w:r w:rsidRPr="00107D89">
        <w:rPr>
          <w:rFonts w:ascii="Times New Roman" w:hAnsi="Times New Roman" w:cs="Times New Roman"/>
          <w:b/>
        </w:rPr>
        <w:t xml:space="preserve"> (za natječaj – pomoćnik u nastavi).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AF2549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AF2549">
        <w:rPr>
          <w:rFonts w:ascii="Times New Roman" w:hAnsi="Times New Roman" w:cs="Times New Roman"/>
        </w:rPr>
        <w:t>Kandidatom prijavljenim na natječaj smatra se samo osoba koja ispunjava formalne uvjete iz</w:t>
      </w:r>
    </w:p>
    <w:p w:rsidR="00895E0E" w:rsidRPr="00AF2549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AF2549">
        <w:rPr>
          <w:rFonts w:ascii="Times New Roman" w:hAnsi="Times New Roman" w:cs="Times New Roman"/>
        </w:rPr>
        <w:t>natječaja te koja podnese vlastoručno potpisanu, pravodobnu i potpunu prijavu.</w:t>
      </w:r>
    </w:p>
    <w:p w:rsidR="00895E0E" w:rsidRPr="00AF2549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AF2549">
        <w:rPr>
          <w:rFonts w:ascii="Times New Roman" w:hAnsi="Times New Roman" w:cs="Times New Roman"/>
        </w:rPr>
        <w:t>Prije početka rada, odabrani kandidat će biti od strane Škole upućen na provjeru zdravstvene sposobnosti za obavljanje pomoćnika u nastavi.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Kandidati prijavljeni na natječaj (čije su prijave pravodobne, potpune i koji ispunjavaju formalne uvjete natječaja) bit će pozvani na motivacijski razgovor radi provođenja selekcije kandidata i utvrđivanja interesa i motivacije temeljem kojih se može očekivati da će s uspjehom obavljati poslove pomoćnika u nastavi.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 datumu, vremenu i mjestu održavanja motivacijskog razgovora s kandidatima isti će biti obaviješteni putem mrežne stranice Škole i adrese elektroničke pošte dostavljene u prijavama najkasnije 3 dana prije održavanja motivacijskog razgovora.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Ako kandidat ne pristupi motivacijskom razgovoru, smatra se da je povukao prijavu na natječaj i više se ne smatra kandidatom u natječajnom postupku.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 rezultatima natječaja za zapošljavanje kandidati će biti obaviješteni javnom objavom na mrežnoj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stranici škole</w:t>
      </w:r>
      <w:r>
        <w:rPr>
          <w:rFonts w:ascii="Times New Roman" w:hAnsi="Times New Roman" w:cs="Times New Roman"/>
        </w:rPr>
        <w:t xml:space="preserve"> najkasnije</w:t>
      </w:r>
      <w:r w:rsidRPr="009C7C66">
        <w:rPr>
          <w:rFonts w:ascii="Times New Roman" w:hAnsi="Times New Roman" w:cs="Times New Roman"/>
        </w:rPr>
        <w:t xml:space="preserve"> u roku od 15 dana od potpisa ugovora o radu s izabranim kandidatima, odnosno od</w:t>
      </w:r>
      <w:r>
        <w:rPr>
          <w:rFonts w:ascii="Times New Roman" w:hAnsi="Times New Roman" w:cs="Times New Roman"/>
        </w:rPr>
        <w:t xml:space="preserve"> </w:t>
      </w:r>
      <w:r w:rsidRPr="009C7C66">
        <w:rPr>
          <w:rFonts w:ascii="Times New Roman" w:hAnsi="Times New Roman" w:cs="Times New Roman"/>
        </w:rPr>
        <w:t xml:space="preserve">donošenja odluke o </w:t>
      </w:r>
      <w:proofErr w:type="spellStart"/>
      <w:r w:rsidRPr="009C7C66">
        <w:rPr>
          <w:rFonts w:ascii="Times New Roman" w:hAnsi="Times New Roman" w:cs="Times New Roman"/>
        </w:rPr>
        <w:t>nezasnivanju</w:t>
      </w:r>
      <w:proofErr w:type="spellEnd"/>
      <w:r w:rsidRPr="009C7C66">
        <w:rPr>
          <w:rFonts w:ascii="Times New Roman" w:hAnsi="Times New Roman" w:cs="Times New Roman"/>
        </w:rPr>
        <w:t xml:space="preserve"> radnog odnosa.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Iznimno od navedenog, ako se na natječaj prijavi jedan ili više kandidata za koje se utvrdi da se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osnovano pozivaju na pravo prednosti pri zapošljavanju prema posebnim propisima, sve se kandidate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izvješćuje istim tekstom obavijesti o rezultatima natječaja pisanom poštanskom pošiljkom, pri čemu se</w:t>
      </w:r>
    </w:p>
    <w:p w:rsidR="00895E0E" w:rsidRPr="009C7C66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kandidate koji se pozivaju na pravo prednosti pri zapošljavanju prema posebnim propisima izvješćuje</w:t>
      </w:r>
    </w:p>
    <w:p w:rsidR="00895E0E" w:rsidRDefault="00895E0E" w:rsidP="00895E0E">
      <w:pPr>
        <w:spacing w:after="0" w:line="240" w:lineRule="auto"/>
        <w:rPr>
          <w:rFonts w:ascii="Times New Roman" w:hAnsi="Times New Roman" w:cs="Times New Roman"/>
        </w:rPr>
      </w:pPr>
      <w:r w:rsidRPr="009C7C66">
        <w:rPr>
          <w:rFonts w:ascii="Times New Roman" w:hAnsi="Times New Roman" w:cs="Times New Roman"/>
        </w:rPr>
        <w:t>pisanom preporučenom poštanskom pošiljkom s povratnicom.</w:t>
      </w:r>
    </w:p>
    <w:p w:rsidR="00895E0E" w:rsidRDefault="00895E0E" w:rsidP="00895E0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895E0E" w:rsidRDefault="00895E0E" w:rsidP="00895E0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895E0E" w:rsidRDefault="00895E0E" w:rsidP="00895E0E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</w:p>
    <w:p w:rsidR="00895E0E" w:rsidRPr="009C7C66" w:rsidRDefault="00895E0E" w:rsidP="00895E0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Jana Markulin, </w:t>
      </w:r>
      <w:proofErr w:type="spellStart"/>
      <w:r>
        <w:rPr>
          <w:rFonts w:ascii="Times New Roman" w:hAnsi="Times New Roman" w:cs="Times New Roman"/>
        </w:rPr>
        <w:t>dipl.uč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C81AC0" w:rsidRDefault="00C81AC0"/>
    <w:sectPr w:rsidR="00C81AC0" w:rsidSect="00B41208">
      <w:pgSz w:w="11906" w:h="16838"/>
      <w:pgMar w:top="851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1FF"/>
    <w:multiLevelType w:val="hybridMultilevel"/>
    <w:tmpl w:val="D1286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19A7"/>
    <w:multiLevelType w:val="hybridMultilevel"/>
    <w:tmpl w:val="A630FC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0766C"/>
    <w:multiLevelType w:val="hybridMultilevel"/>
    <w:tmpl w:val="AA1ECA56"/>
    <w:lvl w:ilvl="0" w:tplc="041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68"/>
    <w:rsid w:val="003F1648"/>
    <w:rsid w:val="00895E0E"/>
    <w:rsid w:val="00C81AC0"/>
    <w:rsid w:val="00C9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F3DF"/>
  <w15:chartTrackingRefBased/>
  <w15:docId w15:val="{1F6A3B56-7FD9-4350-A214-23CA7565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0E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E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95E0E"/>
    <w:rPr>
      <w:color w:val="0563C1" w:themeColor="hyperlink"/>
      <w:u w:val="single"/>
    </w:rPr>
  </w:style>
  <w:style w:type="paragraph" w:customStyle="1" w:styleId="box8255344">
    <w:name w:val="box_8255344"/>
    <w:basedOn w:val="Normal"/>
    <w:rsid w:val="0089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2025-10-09T07:57:00Z</dcterms:created>
  <dcterms:modified xsi:type="dcterms:W3CDTF">2025-10-09T08:02:00Z</dcterms:modified>
</cp:coreProperties>
</file>